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313AC" w14:textId="0FDDC7C1" w:rsidR="00FB2356" w:rsidRDefault="00000000" w:rsidP="00F974BD">
      <w:pPr>
        <w:spacing w:after="360"/>
      </w:pPr>
      <w:r>
        <w:rPr>
          <w:b/>
          <w:sz w:val="52"/>
        </w:rPr>
        <w:t>Dibcase ERE Upload/Download Utility</w:t>
      </w:r>
    </w:p>
    <w:p w14:paraId="5B766588" w14:textId="77777777" w:rsidR="00FB2356" w:rsidRDefault="00000000">
      <w:pPr>
        <w:pStyle w:val="Subtitle"/>
        <w:spacing w:after="200" w:line="276" w:lineRule="auto"/>
      </w:pPr>
      <w:r>
        <w:rPr>
          <w:rFonts w:ascii="Calibri" w:hAnsi="Calibri"/>
          <w:color w:val="2E74B5"/>
          <w:sz w:val="36"/>
        </w:rPr>
        <w:t>Quick Start Guide</w:t>
      </w:r>
    </w:p>
    <w:p w14:paraId="6821E726" w14:textId="77777777" w:rsidR="00FB2356" w:rsidRDefault="00000000">
      <w:pPr>
        <w:spacing w:after="240"/>
      </w:pPr>
      <w:r>
        <w:rPr>
          <w:sz w:val="23"/>
        </w:rPr>
        <w:t>A practical launch-ready guide for setting up representatives, connecting to SSA ERE, running daily ZIP intake, pulling full files, staging uploads, and reviewing reports.</w:t>
      </w:r>
    </w:p>
    <w:p w14:paraId="77AD875A" w14:textId="77777777" w:rsidR="00FB2356" w:rsidRDefault="00000000">
      <w:pPr>
        <w:pBdr>
          <w:top w:val="single" w:sz="6" w:space="6" w:color="D6DEE8"/>
          <w:left w:val="single" w:sz="6" w:space="6" w:color="D6DEE8"/>
          <w:bottom w:val="single" w:sz="6" w:space="6" w:color="D6DEE8"/>
          <w:right w:val="single" w:sz="6" w:space="6" w:color="D6DEE8"/>
        </w:pBdr>
        <w:shd w:val="clear" w:color="auto" w:fill="EEF5FF"/>
        <w:spacing w:before="80" w:after="160"/>
      </w:pPr>
      <w:r>
        <w:rPr>
          <w:b/>
          <w:color w:val="1F4D78"/>
        </w:rPr>
        <w:t xml:space="preserve">Audience: </w:t>
      </w:r>
      <w:r>
        <w:t>Firm owners, representatives, and staff who need a reliable daily operating rhythm for ERE downloads and uploads.</w:t>
      </w:r>
    </w:p>
    <w:p w14:paraId="572E6CC6" w14:textId="77777777" w:rsidR="00FB2356" w:rsidRDefault="00000000">
      <w:pPr>
        <w:pBdr>
          <w:top w:val="single" w:sz="6" w:space="6" w:color="D6DEE8"/>
          <w:left w:val="single" w:sz="6" w:space="6" w:color="D6DEE8"/>
          <w:bottom w:val="single" w:sz="6" w:space="6" w:color="D6DEE8"/>
          <w:right w:val="single" w:sz="6" w:space="6" w:color="D6DEE8"/>
        </w:pBdr>
        <w:shd w:val="clear" w:color="auto" w:fill="E7F4EC"/>
        <w:spacing w:before="80" w:after="160"/>
      </w:pPr>
      <w:r>
        <w:rPr>
          <w:b/>
          <w:color w:val="1F4D78"/>
        </w:rPr>
        <w:t xml:space="preserve">Screenshot Note: </w:t>
      </w:r>
      <w:r>
        <w:t>All screenshots in this guide use sanitized sample names, SSNs, and folders so the guide is safe for sales, onboarding, and training.</w:t>
      </w:r>
    </w:p>
    <w:p w14:paraId="2B0FC31E" w14:textId="77777777" w:rsidR="00FB2356" w:rsidRDefault="00000000">
      <w:pPr>
        <w:pStyle w:val="Heading1"/>
        <w:spacing w:before="0" w:after="120"/>
      </w:pPr>
      <w:r>
        <w:rPr>
          <w:rFonts w:ascii="Calibri" w:hAnsi="Calibri"/>
          <w:b w:val="0"/>
        </w:rPr>
        <w:t>Start Here</w:t>
      </w:r>
    </w:p>
    <w:p w14:paraId="16BD31EA" w14:textId="77777777" w:rsidR="00FB2356" w:rsidRDefault="00000000">
      <w:r>
        <w:t>Use this order for a normal production day. It keeps reports, downloads, full-file requests, and uploads separated so staff can see what happened and where the files landed.</w:t>
      </w:r>
    </w:p>
    <w:p w14:paraId="73309394" w14:textId="77777777" w:rsidR="00FB2356" w:rsidRDefault="00000000">
      <w:pPr>
        <w:pStyle w:val="ListNumber"/>
        <w:spacing w:after="80"/>
        <w:ind w:left="540" w:hanging="271"/>
      </w:pPr>
      <w:r>
        <w:t>Confirm the active representative and license context.</w:t>
      </w:r>
    </w:p>
    <w:p w14:paraId="299A9019" w14:textId="77777777" w:rsidR="00FB2356" w:rsidRDefault="00000000">
      <w:pPr>
        <w:pStyle w:val="ListNumber"/>
        <w:spacing w:after="80"/>
        <w:ind w:left="540" w:hanging="271"/>
      </w:pPr>
      <w:r>
        <w:t>Open Connection, complete SSA ERE sign-in and 2FA, then verify the session.</w:t>
      </w:r>
    </w:p>
    <w:p w14:paraId="2996E82C" w14:textId="77777777" w:rsidR="00FB2356" w:rsidRDefault="00000000">
      <w:pPr>
        <w:pStyle w:val="ListNumber"/>
        <w:spacing w:after="80"/>
        <w:ind w:left="540" w:hanging="271"/>
      </w:pPr>
      <w:r>
        <w:t>Open Daily Run, paste SSNs, review Queue Preview, choose New Only for routine ZIP intake, and run downloads.</w:t>
      </w:r>
    </w:p>
    <w:p w14:paraId="1D55B8B4" w14:textId="77777777" w:rsidR="00FB2356" w:rsidRDefault="00000000">
      <w:pPr>
        <w:pStyle w:val="ListNumber"/>
        <w:spacing w:after="80"/>
        <w:ind w:left="540" w:hanging="271"/>
      </w:pPr>
      <w:r>
        <w:t>Use Reports to pull ERE spreadsheet reports and review status or decision changes.</w:t>
      </w:r>
    </w:p>
    <w:p w14:paraId="7C9B8743" w14:textId="77777777" w:rsidR="00FB2356" w:rsidRDefault="00000000">
      <w:pPr>
        <w:pStyle w:val="ListNumber"/>
        <w:spacing w:after="80"/>
        <w:ind w:left="540" w:hanging="271"/>
      </w:pPr>
      <w:r>
        <w:t>Use Full File Queue only when a complete claimant PDF packet is needed.</w:t>
      </w:r>
    </w:p>
    <w:p w14:paraId="75A1062E" w14:textId="77777777" w:rsidR="00FB2356" w:rsidRDefault="00000000">
      <w:pPr>
        <w:pStyle w:val="ListNumber"/>
        <w:spacing w:after="80"/>
        <w:ind w:left="540" w:hanging="271"/>
      </w:pPr>
      <w:r>
        <w:t>Use Staged Uploads for controlled upload preparation and submission through a verified ERE session.</w:t>
      </w:r>
    </w:p>
    <w:p w14:paraId="3D7701AE" w14:textId="77777777" w:rsidR="00FB2356" w:rsidRDefault="00000000">
      <w:pPr>
        <w:pStyle w:val="Heading2"/>
        <w:spacing w:before="0" w:after="120"/>
      </w:pPr>
      <w:r>
        <w:rPr>
          <w:rFonts w:ascii="Calibri" w:hAnsi="Calibri"/>
          <w:b w:val="0"/>
        </w:rPr>
        <w:t>Before The First Run</w:t>
      </w:r>
    </w:p>
    <w:tbl>
      <w:tblPr>
        <w:tblStyle w:val="TableGrid"/>
        <w:tblW w:w="9360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7160"/>
      </w:tblGrid>
      <w:tr w:rsidR="00FB2356" w14:paraId="16DBC56D" w14:textId="77777777">
        <w:tc>
          <w:tcPr>
            <w:tcW w:w="22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E8EE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884A81" w14:textId="77777777" w:rsidR="00FB2356" w:rsidRDefault="00000000">
            <w:pPr>
              <w:spacing w:after="0" w:line="276" w:lineRule="auto"/>
            </w:pPr>
            <w:r>
              <w:rPr>
                <w:b/>
                <w:sz w:val="19"/>
              </w:rPr>
              <w:t>Requirement</w:t>
            </w:r>
          </w:p>
        </w:tc>
        <w:tc>
          <w:tcPr>
            <w:tcW w:w="71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E8EE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9EE59F" w14:textId="77777777" w:rsidR="00FB2356" w:rsidRDefault="00000000">
            <w:pPr>
              <w:spacing w:after="0" w:line="276" w:lineRule="auto"/>
            </w:pPr>
            <w:r>
              <w:rPr>
                <w:b/>
                <w:sz w:val="19"/>
              </w:rPr>
              <w:t>What To Confirm</w:t>
            </w:r>
          </w:p>
        </w:tc>
      </w:tr>
      <w:tr w:rsidR="00FB2356" w14:paraId="6B25A07A" w14:textId="77777777">
        <w:tc>
          <w:tcPr>
            <w:tcW w:w="22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31B713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License</w:t>
            </w:r>
          </w:p>
        </w:tc>
        <w:tc>
          <w:tcPr>
            <w:tcW w:w="71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490A86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A valid Dibcase license key is active for the firm and representative.</w:t>
            </w:r>
          </w:p>
        </w:tc>
      </w:tr>
      <w:tr w:rsidR="00FB2356" w14:paraId="5EF19142" w14:textId="77777777">
        <w:tc>
          <w:tcPr>
            <w:tcW w:w="22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8A5472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Representative profile</w:t>
            </w:r>
          </w:p>
        </w:tc>
        <w:tc>
          <w:tcPr>
            <w:tcW w:w="71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D65116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Name, REP/ERE user ID, optional inbox override, and saved credentials are correct.</w:t>
            </w:r>
          </w:p>
        </w:tc>
      </w:tr>
      <w:tr w:rsidR="00FB2356" w14:paraId="27E7ED81" w14:textId="77777777">
        <w:tc>
          <w:tcPr>
            <w:tcW w:w="22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5E69C4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SSA ERE access</w:t>
            </w:r>
          </w:p>
        </w:tc>
        <w:tc>
          <w:tcPr>
            <w:tcW w:w="71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0C6768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The user can sign in and complete the temporary passcode challenge when SSA asks.</w:t>
            </w:r>
          </w:p>
        </w:tc>
      </w:tr>
      <w:tr w:rsidR="00FB2356" w14:paraId="24ACABCE" w14:textId="77777777">
        <w:tc>
          <w:tcPr>
            <w:tcW w:w="22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8F36D9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Storage folders</w:t>
            </w:r>
          </w:p>
        </w:tc>
        <w:tc>
          <w:tcPr>
            <w:tcW w:w="71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37D32A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Firm inbox fallback, backup folder, and shared staged-upload folder are reachable.</w:t>
            </w:r>
          </w:p>
        </w:tc>
      </w:tr>
      <w:tr w:rsidR="00FB2356" w14:paraId="6420B8B2" w14:textId="77777777">
        <w:tc>
          <w:tcPr>
            <w:tcW w:w="22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47C47F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Workflow choice</w:t>
            </w:r>
          </w:p>
        </w:tc>
        <w:tc>
          <w:tcPr>
            <w:tcW w:w="71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49FAA0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Daily Run is ZIP-centric; use Full File Queue for complete PDF packets.</w:t>
            </w:r>
          </w:p>
        </w:tc>
      </w:tr>
    </w:tbl>
    <w:p w14:paraId="565A6612" w14:textId="77777777" w:rsidR="00FB2356" w:rsidRDefault="00FB2356"/>
    <w:p w14:paraId="650A9F79" w14:textId="77777777" w:rsidR="00FB2356" w:rsidRDefault="00000000">
      <w:r>
        <w:br w:type="page"/>
      </w:r>
    </w:p>
    <w:p w14:paraId="6394C41D" w14:textId="77777777" w:rsidR="00FB2356" w:rsidRDefault="00000000">
      <w:pPr>
        <w:pStyle w:val="Heading1"/>
        <w:spacing w:before="0" w:after="120"/>
      </w:pPr>
      <w:r>
        <w:rPr>
          <w:rFonts w:ascii="Calibri" w:hAnsi="Calibri"/>
          <w:b w:val="0"/>
        </w:rPr>
        <w:lastRenderedPageBreak/>
        <w:t>1. Set the representative context</w:t>
      </w:r>
    </w:p>
    <w:p w14:paraId="5D348099" w14:textId="77777777" w:rsidR="00FB2356" w:rsidRDefault="00000000">
      <w:pPr>
        <w:pStyle w:val="ListBullet"/>
        <w:spacing w:after="80"/>
        <w:ind w:left="540" w:hanging="271"/>
      </w:pPr>
      <w:r>
        <w:t>Select the representative who is doing the work.</w:t>
      </w:r>
    </w:p>
    <w:p w14:paraId="42365548" w14:textId="77777777" w:rsidR="00FB2356" w:rsidRDefault="00000000">
      <w:pPr>
        <w:pStyle w:val="ListBullet"/>
        <w:spacing w:after="80"/>
        <w:ind w:left="540" w:hanging="271"/>
      </w:pPr>
      <w:r>
        <w:t>Confirm the ERE User ID and inbox routing.</w:t>
      </w:r>
    </w:p>
    <w:p w14:paraId="397293FB" w14:textId="77777777" w:rsidR="00FB2356" w:rsidRDefault="00000000">
      <w:pPr>
        <w:pStyle w:val="ListBullet"/>
        <w:spacing w:after="80"/>
        <w:ind w:left="540" w:hanging="271"/>
      </w:pPr>
      <w:r>
        <w:t>Use Edit Profile when credentials, license key, or inbox override changes.</w:t>
      </w:r>
    </w:p>
    <w:p w14:paraId="7BA3E271" w14:textId="77777777" w:rsidR="00FB2356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3B9D5813" wp14:editId="5F8255F6">
            <wp:extent cx="5806440" cy="3852350"/>
            <wp:effectExtent l="0" t="0" r="0" b="0"/>
            <wp:docPr id="2" name="Picture 2" descr="Representatives - select the active profile before any ERE workflow." title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tated-02-representatives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F638" w14:textId="77777777" w:rsidR="00FB2356" w:rsidRDefault="00000000">
      <w:pPr>
        <w:spacing w:before="60" w:after="200" w:line="276" w:lineRule="auto"/>
        <w:jc w:val="center"/>
      </w:pPr>
      <w:r>
        <w:rPr>
          <w:i/>
          <w:color w:val="59677A"/>
          <w:sz w:val="19"/>
        </w:rPr>
        <w:t>Figure 1. Representatives - select the active profile before any ERE workflow.</w:t>
      </w:r>
    </w:p>
    <w:p w14:paraId="131CB536" w14:textId="77777777" w:rsidR="00FB2356" w:rsidRDefault="00000000">
      <w:r>
        <w:br w:type="page"/>
      </w:r>
    </w:p>
    <w:p w14:paraId="4F609D8D" w14:textId="77777777" w:rsidR="00FB2356" w:rsidRDefault="00000000">
      <w:pPr>
        <w:pStyle w:val="Heading1"/>
        <w:spacing w:before="0" w:after="120"/>
      </w:pPr>
      <w:r>
        <w:rPr>
          <w:rFonts w:ascii="Calibri" w:hAnsi="Calibri"/>
          <w:b w:val="0"/>
        </w:rPr>
        <w:lastRenderedPageBreak/>
        <w:t>2. Connect and verify ERE</w:t>
      </w:r>
    </w:p>
    <w:p w14:paraId="48890842" w14:textId="77777777" w:rsidR="00FB2356" w:rsidRDefault="00000000">
      <w:pPr>
        <w:pStyle w:val="ListBullet"/>
        <w:spacing w:after="80"/>
        <w:ind w:left="540" w:hanging="271"/>
      </w:pPr>
      <w:r>
        <w:t>Open Connection from the Operations menu.</w:t>
      </w:r>
    </w:p>
    <w:p w14:paraId="4C0EA43E" w14:textId="77777777" w:rsidR="00FB2356" w:rsidRDefault="00000000">
      <w:pPr>
        <w:pStyle w:val="ListBullet"/>
        <w:spacing w:after="80"/>
        <w:ind w:left="540" w:hanging="271"/>
      </w:pPr>
      <w:r>
        <w:t>Confirm user ID/password and check the SSA certification box.</w:t>
      </w:r>
    </w:p>
    <w:p w14:paraId="68BFB750" w14:textId="77777777" w:rsidR="00FB2356" w:rsidRDefault="00000000">
      <w:pPr>
        <w:pStyle w:val="ListBullet"/>
        <w:spacing w:after="80"/>
        <w:ind w:left="540" w:hanging="271"/>
      </w:pPr>
      <w:r>
        <w:t>Use Open ERE Login + Verify Session, finish SSA 2FA, then wait for the app to show verified status.</w:t>
      </w:r>
    </w:p>
    <w:p w14:paraId="1DE85B45" w14:textId="77777777" w:rsidR="00FB2356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637ABBD3" wp14:editId="441B1F08">
            <wp:extent cx="5806440" cy="3852350"/>
            <wp:effectExtent l="0" t="0" r="0" b="0"/>
            <wp:docPr id="3" name="Picture 3" descr="Connection - verify the ERE session after SSA sign-in and 2FA." title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tated-03-connection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2C6C" w14:textId="77777777" w:rsidR="00FB2356" w:rsidRDefault="00000000">
      <w:pPr>
        <w:spacing w:before="60" w:after="200" w:line="276" w:lineRule="auto"/>
        <w:jc w:val="center"/>
      </w:pPr>
      <w:r>
        <w:rPr>
          <w:i/>
          <w:color w:val="59677A"/>
          <w:sz w:val="19"/>
        </w:rPr>
        <w:t>Figure 2. Connection - verify the ERE session after SSA sign-in and 2FA.</w:t>
      </w:r>
    </w:p>
    <w:p w14:paraId="4C6F1A94" w14:textId="77777777" w:rsidR="00FB2356" w:rsidRDefault="00000000">
      <w:r>
        <w:br w:type="page"/>
      </w:r>
    </w:p>
    <w:p w14:paraId="5D5B7675" w14:textId="77777777" w:rsidR="00FB2356" w:rsidRDefault="00000000">
      <w:pPr>
        <w:pStyle w:val="Heading1"/>
        <w:spacing w:before="0" w:after="120"/>
      </w:pPr>
      <w:r>
        <w:rPr>
          <w:rFonts w:ascii="Calibri" w:hAnsi="Calibri"/>
          <w:b w:val="0"/>
        </w:rPr>
        <w:lastRenderedPageBreak/>
        <w:t>3. Run daily ZIP intake</w:t>
      </w:r>
    </w:p>
    <w:p w14:paraId="18DC466A" w14:textId="77777777" w:rsidR="00FB2356" w:rsidRDefault="00000000">
      <w:pPr>
        <w:pStyle w:val="ListBullet"/>
        <w:spacing w:after="80"/>
        <w:ind w:left="540" w:hanging="271"/>
      </w:pPr>
      <w:r>
        <w:t>Paste SSNs into Active SSN List; the app normalizes common SSN formats.</w:t>
      </w:r>
    </w:p>
    <w:p w14:paraId="5586172A" w14:textId="77777777" w:rsidR="00FB2356" w:rsidRDefault="00000000">
      <w:pPr>
        <w:pStyle w:val="ListBullet"/>
        <w:spacing w:after="80"/>
        <w:ind w:left="540" w:hanging="271"/>
      </w:pPr>
      <w:r>
        <w:t>Review Queue Preview before starting, especially client matches and archived clients.</w:t>
      </w:r>
    </w:p>
    <w:p w14:paraId="14338B1D" w14:textId="77777777" w:rsidR="00FB2356" w:rsidRDefault="00000000">
      <w:pPr>
        <w:pStyle w:val="ListBullet"/>
        <w:spacing w:after="80"/>
        <w:ind w:left="540" w:hanging="271"/>
      </w:pPr>
      <w:r>
        <w:t>Use New Only for routine daily ZIP retrieval; use Full File Queue for complete PDFs.</w:t>
      </w:r>
    </w:p>
    <w:p w14:paraId="186C9DBF" w14:textId="77777777" w:rsidR="00FB2356" w:rsidRDefault="00000000">
      <w:pPr>
        <w:pStyle w:val="ListBullet"/>
        <w:spacing w:after="80"/>
        <w:ind w:left="540" w:hanging="271"/>
      </w:pPr>
      <w:r>
        <w:t>Watch Download / Conversion Status until every row completes, queues, or needs review.</w:t>
      </w:r>
    </w:p>
    <w:p w14:paraId="19EC636F" w14:textId="77777777" w:rsidR="00FB2356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53B65996" wp14:editId="2EE93821">
            <wp:extent cx="5806440" cy="3852350"/>
            <wp:effectExtent l="0" t="0" r="0" b="0"/>
            <wp:docPr id="4" name="Picture 4" descr="Daily Run - queue SSNs, choose the download mode, and monitor status." title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tated-01-daily-run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51E6" w14:textId="77777777" w:rsidR="00FB2356" w:rsidRDefault="00000000">
      <w:pPr>
        <w:spacing w:before="60" w:after="200" w:line="276" w:lineRule="auto"/>
        <w:jc w:val="center"/>
      </w:pPr>
      <w:r>
        <w:rPr>
          <w:i/>
          <w:color w:val="59677A"/>
          <w:sz w:val="19"/>
        </w:rPr>
        <w:t>Figure 3. Daily Run - queue SSNs, choose the download mode, and monitor status.</w:t>
      </w:r>
    </w:p>
    <w:p w14:paraId="0CE59D5B" w14:textId="77777777" w:rsidR="00FB2356" w:rsidRDefault="00000000">
      <w:r>
        <w:br w:type="page"/>
      </w:r>
    </w:p>
    <w:p w14:paraId="5FD25365" w14:textId="77777777" w:rsidR="00FB2356" w:rsidRDefault="00000000">
      <w:pPr>
        <w:pStyle w:val="Heading1"/>
        <w:spacing w:before="0" w:after="120"/>
      </w:pPr>
      <w:r>
        <w:rPr>
          <w:rFonts w:ascii="Calibri" w:hAnsi="Calibri"/>
          <w:b w:val="0"/>
        </w:rPr>
        <w:lastRenderedPageBreak/>
        <w:t>4. Review reports and changes</w:t>
      </w:r>
    </w:p>
    <w:p w14:paraId="22D63165" w14:textId="77777777" w:rsidR="00FB2356" w:rsidRDefault="00000000">
      <w:pPr>
        <w:pStyle w:val="ListBullet"/>
        <w:spacing w:after="80"/>
        <w:ind w:left="540" w:hanging="271"/>
      </w:pPr>
      <w:r>
        <w:t>Download Reports at the start of the day or whenever status visibility matters.</w:t>
      </w:r>
    </w:p>
    <w:p w14:paraId="0E31B228" w14:textId="77777777" w:rsidR="00FB2356" w:rsidRDefault="00000000">
      <w:pPr>
        <w:pStyle w:val="ListBullet"/>
        <w:spacing w:after="80"/>
        <w:ind w:left="540" w:hanging="271"/>
      </w:pPr>
      <w:r>
        <w:t>Review tracked cases, status changes, and decision changes.</w:t>
      </w:r>
    </w:p>
    <w:p w14:paraId="238C606E" w14:textId="77777777" w:rsidR="00FB2356" w:rsidRDefault="00000000">
      <w:pPr>
        <w:pStyle w:val="ListBullet"/>
        <w:spacing w:after="80"/>
        <w:ind w:left="540" w:hanging="271"/>
      </w:pPr>
      <w:r>
        <w:t>To spot recent changes quickly, use any of three views: sort the All Clients client list by "Status Date," check the Calendar, or review the status panels on the Dashboard.</w:t>
      </w:r>
    </w:p>
    <w:p w14:paraId="5B5C22C4" w14:textId="77777777" w:rsidR="00FB2356" w:rsidRDefault="00000000">
      <w:pPr>
        <w:pStyle w:val="ListBullet"/>
        <w:spacing w:after="80"/>
        <w:ind w:left="540" w:hanging="271"/>
      </w:pPr>
      <w:r>
        <w:t>Export changes when staff need a portable review packet outside the app.</w:t>
      </w:r>
    </w:p>
    <w:p w14:paraId="78AEABFD" w14:textId="77777777" w:rsidR="00FB2356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786FDAB8" wp14:editId="4AB578D4">
            <wp:extent cx="5806440" cy="3852350"/>
            <wp:effectExtent l="0" t="0" r="0" b="0"/>
            <wp:docPr id="5" name="Picture 5" descr="Reports - download spreadsheets and review status or decision changes." title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tated-06-reports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139A" w14:textId="77777777" w:rsidR="00FB2356" w:rsidRDefault="00000000">
      <w:pPr>
        <w:spacing w:before="60" w:after="200" w:line="276" w:lineRule="auto"/>
        <w:jc w:val="center"/>
      </w:pPr>
      <w:r>
        <w:rPr>
          <w:i/>
          <w:color w:val="59677A"/>
          <w:sz w:val="19"/>
        </w:rPr>
        <w:t>Figure 4. Reports - download spreadsheets and review status or decision changes.</w:t>
      </w:r>
    </w:p>
    <w:p w14:paraId="5741DD2D" w14:textId="77777777" w:rsidR="00FB2356" w:rsidRDefault="00000000">
      <w:r>
        <w:br w:type="page"/>
      </w:r>
    </w:p>
    <w:p w14:paraId="14CEE636" w14:textId="77777777" w:rsidR="00FB2356" w:rsidRDefault="00000000">
      <w:pPr>
        <w:pStyle w:val="Heading1"/>
        <w:spacing w:before="0" w:after="120"/>
      </w:pPr>
      <w:r>
        <w:rPr>
          <w:rFonts w:ascii="Calibri" w:hAnsi="Calibri"/>
          <w:b w:val="0"/>
        </w:rPr>
        <w:lastRenderedPageBreak/>
        <w:t>5. Pull full files when needed</w:t>
      </w:r>
    </w:p>
    <w:p w14:paraId="60625771" w14:textId="77777777" w:rsidR="00FB2356" w:rsidRDefault="00000000">
      <w:pPr>
        <w:pStyle w:val="ListBullet"/>
        <w:spacing w:after="80"/>
        <w:ind w:left="540" w:hanging="271"/>
      </w:pPr>
      <w:r>
        <w:t>Stage full-file requests for selected claimants only.</w:t>
      </w:r>
    </w:p>
    <w:p w14:paraId="37C1823D" w14:textId="77777777" w:rsidR="00FB2356" w:rsidRDefault="00000000">
      <w:pPr>
        <w:pStyle w:val="ListBullet"/>
        <w:spacing w:after="80"/>
        <w:ind w:left="540" w:hanging="271"/>
      </w:pPr>
      <w:r>
        <w:t>Choose Full Folder to PDF or Full Exhibited to PDF based on what the case needs.</w:t>
      </w:r>
    </w:p>
    <w:p w14:paraId="15AE1F20" w14:textId="77777777" w:rsidR="00FB2356" w:rsidRDefault="00000000">
      <w:pPr>
        <w:pStyle w:val="ListBullet"/>
        <w:spacing w:after="80"/>
        <w:ind w:left="540" w:hanging="271"/>
      </w:pPr>
      <w:r>
        <w:t>Run staged requests after the ERE session is verified.</w:t>
      </w:r>
    </w:p>
    <w:p w14:paraId="53ECD49B" w14:textId="77777777" w:rsidR="00FB2356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44B91944" wp14:editId="3FA226C0">
            <wp:extent cx="5806440" cy="3852350"/>
            <wp:effectExtent l="0" t="0" r="0" b="0"/>
            <wp:docPr id="6" name="Picture 6" descr="Full File Queue - run targeted full-folder or full-exhibited PDF pulls." title="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tated-04-full-file-queue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312D" w14:textId="77777777" w:rsidR="00FB2356" w:rsidRDefault="00000000">
      <w:pPr>
        <w:spacing w:before="60" w:after="200" w:line="276" w:lineRule="auto"/>
        <w:jc w:val="center"/>
      </w:pPr>
      <w:r>
        <w:rPr>
          <w:i/>
          <w:color w:val="59677A"/>
          <w:sz w:val="19"/>
        </w:rPr>
        <w:t>Figure 5. Full File Queue - run targeted full-folder or full-exhibited PDF pulls.</w:t>
      </w:r>
    </w:p>
    <w:p w14:paraId="3F5C5048" w14:textId="77777777" w:rsidR="00FB2356" w:rsidRDefault="00000000">
      <w:r>
        <w:br w:type="page"/>
      </w:r>
    </w:p>
    <w:p w14:paraId="5380B831" w14:textId="77777777" w:rsidR="00FB2356" w:rsidRDefault="00000000">
      <w:pPr>
        <w:pStyle w:val="Heading1"/>
        <w:spacing w:before="0" w:after="120"/>
      </w:pPr>
      <w:r>
        <w:rPr>
          <w:rFonts w:ascii="Calibri" w:hAnsi="Calibri"/>
          <w:b w:val="0"/>
        </w:rPr>
        <w:lastRenderedPageBreak/>
        <w:t>6. Stage and upload documents</w:t>
      </w:r>
    </w:p>
    <w:p w14:paraId="0C270812" w14:textId="77777777" w:rsidR="00FB2356" w:rsidRDefault="00000000">
      <w:pPr>
        <w:pStyle w:val="ListBullet"/>
        <w:spacing w:after="80"/>
        <w:ind w:left="540" w:hanging="271"/>
      </w:pPr>
      <w:r>
        <w:t>Stage files with claimant SSN and document type before submission.</w:t>
      </w:r>
    </w:p>
    <w:p w14:paraId="506D4CF7" w14:textId="77777777" w:rsidR="00FB2356" w:rsidRDefault="00000000">
      <w:pPr>
        <w:pStyle w:val="ListBullet"/>
        <w:spacing w:after="80"/>
        <w:ind w:left="540" w:hanging="271"/>
      </w:pPr>
      <w:r>
        <w:t>Use the shared staged-upload folder for cross-machine handoff.</w:t>
      </w:r>
    </w:p>
    <w:p w14:paraId="0C2E82F0" w14:textId="77777777" w:rsidR="00FB2356" w:rsidRDefault="00000000">
      <w:pPr>
        <w:pStyle w:val="ListBullet"/>
        <w:spacing w:after="80"/>
        <w:ind w:left="540" w:hanging="271"/>
      </w:pPr>
      <w:r>
        <w:t>Upload only after the representative has a verified ERE session.</w:t>
      </w:r>
    </w:p>
    <w:p w14:paraId="6F61F78B" w14:textId="77777777" w:rsidR="00FB2356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22DF9C7F" wp14:editId="1D7F81C5">
            <wp:extent cx="5806440" cy="3852350"/>
            <wp:effectExtent l="0" t="0" r="0" b="0"/>
            <wp:docPr id="7" name="Picture 7" descr="Staged Uploads - prepare documents for controlled ERE upload submission." title="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tated-05-staged-uploads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7ED8" w14:textId="77777777" w:rsidR="00FB2356" w:rsidRDefault="00000000">
      <w:pPr>
        <w:spacing w:before="60" w:after="200" w:line="276" w:lineRule="auto"/>
        <w:jc w:val="center"/>
      </w:pPr>
      <w:r>
        <w:rPr>
          <w:i/>
          <w:color w:val="59677A"/>
          <w:sz w:val="19"/>
        </w:rPr>
        <w:t>Figure 6. Staged Uploads - prepare documents for controlled ERE upload submission.</w:t>
      </w:r>
    </w:p>
    <w:p w14:paraId="09A8D4CD" w14:textId="77777777" w:rsidR="00FB2356" w:rsidRDefault="00000000">
      <w:r>
        <w:br w:type="page"/>
      </w:r>
    </w:p>
    <w:p w14:paraId="2CF87605" w14:textId="77777777" w:rsidR="00FB2356" w:rsidRDefault="00000000">
      <w:pPr>
        <w:pStyle w:val="Heading1"/>
        <w:spacing w:before="0" w:after="120"/>
      </w:pPr>
      <w:r>
        <w:rPr>
          <w:rFonts w:ascii="Calibri" w:hAnsi="Calibri"/>
          <w:b w:val="0"/>
        </w:rPr>
        <w:lastRenderedPageBreak/>
        <w:t>7. Maintain workspace settings</w:t>
      </w:r>
    </w:p>
    <w:p w14:paraId="52D46479" w14:textId="77777777" w:rsidR="00FB2356" w:rsidRDefault="00000000">
      <w:pPr>
        <w:pStyle w:val="ListBullet"/>
        <w:spacing w:after="80"/>
        <w:ind w:left="540" w:hanging="271"/>
      </w:pPr>
      <w:r>
        <w:t>Run Guided Setup when onboarding a new firm or workstation.</w:t>
      </w:r>
    </w:p>
    <w:p w14:paraId="391F5AD0" w14:textId="77777777" w:rsidR="00FB2356" w:rsidRDefault="00000000">
      <w:pPr>
        <w:pStyle w:val="ListBullet"/>
        <w:spacing w:after="80"/>
        <w:ind w:left="540" w:hanging="271"/>
      </w:pPr>
      <w:r>
        <w:t>Keep firm inbox, backup, and staged-upload paths accurate.</w:t>
      </w:r>
    </w:p>
    <w:p w14:paraId="02EBA3C6" w14:textId="77777777" w:rsidR="00FB2356" w:rsidRDefault="00000000">
      <w:pPr>
        <w:pStyle w:val="ListBullet"/>
        <w:spacing w:after="80"/>
        <w:ind w:left="540" w:hanging="271"/>
      </w:pPr>
      <w:r>
        <w:t>Use Browse buttons for exact folder paths instead of manual typing.</w:t>
      </w:r>
    </w:p>
    <w:p w14:paraId="24F69DFA" w14:textId="77777777" w:rsidR="00FB2356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09D12531" wp14:editId="5B63C4BE">
            <wp:extent cx="5806440" cy="3852350"/>
            <wp:effectExtent l="0" t="0" r="0" b="0"/>
            <wp:docPr id="8" name="Picture 8" descr="Settings - configure guided setup, storage paths, and shared upload folders." title="Fig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tated-07-settings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3865" w14:textId="77777777" w:rsidR="00FB2356" w:rsidRDefault="00000000">
      <w:pPr>
        <w:spacing w:before="60" w:after="200" w:line="276" w:lineRule="auto"/>
        <w:jc w:val="center"/>
      </w:pPr>
      <w:r>
        <w:rPr>
          <w:i/>
          <w:color w:val="59677A"/>
          <w:sz w:val="19"/>
        </w:rPr>
        <w:t>Figure 7. Settings - configure guided setup, storage paths, and shared upload folders.</w:t>
      </w:r>
    </w:p>
    <w:p w14:paraId="29DB4A7E" w14:textId="77777777" w:rsidR="00FB2356" w:rsidRDefault="00000000">
      <w:pPr>
        <w:pStyle w:val="Heading1"/>
        <w:spacing w:before="0" w:after="120"/>
      </w:pPr>
      <w:r>
        <w:rPr>
          <w:rFonts w:ascii="Calibri" w:hAnsi="Calibri"/>
          <w:b w:val="0"/>
        </w:rPr>
        <w:t>Quick Reference</w:t>
      </w:r>
    </w:p>
    <w:p w14:paraId="5CC58868" w14:textId="77777777" w:rsidR="00FB2356" w:rsidRDefault="00000000">
      <w:r>
        <w:t>The table below is the fastest way to answer "where do I go next?" during a live workday. For recent case changes, use three fast views: sort the All Clients client list by "Status Date," check the Calendar, or review the status panels on the Dashboard.</w:t>
      </w:r>
    </w:p>
    <w:tbl>
      <w:tblPr>
        <w:tblStyle w:val="TableGrid"/>
        <w:tblW w:w="9360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2050"/>
        <w:gridCol w:w="2350"/>
        <w:gridCol w:w="1600"/>
        <w:gridCol w:w="3360"/>
      </w:tblGrid>
      <w:tr w:rsidR="00FB2356" w14:paraId="54B834D4" w14:textId="77777777">
        <w:tc>
          <w:tcPr>
            <w:tcW w:w="20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E8EE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0EE64F" w14:textId="77777777" w:rsidR="00FB2356" w:rsidRDefault="00000000">
            <w:pPr>
              <w:spacing w:after="0" w:line="276" w:lineRule="auto"/>
            </w:pPr>
            <w:r>
              <w:rPr>
                <w:b/>
                <w:sz w:val="19"/>
              </w:rPr>
              <w:t>Task</w:t>
            </w:r>
          </w:p>
        </w:tc>
        <w:tc>
          <w:tcPr>
            <w:tcW w:w="23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E8EE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A62716" w14:textId="77777777" w:rsidR="00FB2356" w:rsidRDefault="00000000">
            <w:pPr>
              <w:spacing w:after="0" w:line="276" w:lineRule="auto"/>
            </w:pPr>
            <w:r>
              <w:rPr>
                <w:b/>
                <w:sz w:val="19"/>
              </w:rPr>
              <w:t>Go To</w:t>
            </w:r>
          </w:p>
        </w:tc>
        <w:tc>
          <w:tcPr>
            <w:tcW w:w="16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E8EE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364E49" w14:textId="77777777" w:rsidR="00FB2356" w:rsidRDefault="00000000">
            <w:pPr>
              <w:spacing w:after="0" w:line="276" w:lineRule="auto"/>
            </w:pPr>
            <w:r>
              <w:rPr>
                <w:b/>
                <w:sz w:val="19"/>
              </w:rPr>
              <w:t>ERE Session</w:t>
            </w:r>
          </w:p>
        </w:tc>
        <w:tc>
          <w:tcPr>
            <w:tcW w:w="33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E8EE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661173" w14:textId="77777777" w:rsidR="00FB2356" w:rsidRDefault="00000000">
            <w:pPr>
              <w:spacing w:after="0" w:line="276" w:lineRule="auto"/>
            </w:pPr>
            <w:r>
              <w:rPr>
                <w:b/>
                <w:sz w:val="19"/>
              </w:rPr>
              <w:t>Expected Output</w:t>
            </w:r>
          </w:p>
        </w:tc>
      </w:tr>
      <w:tr w:rsidR="00FB2356" w14:paraId="78C1927D" w14:textId="77777777">
        <w:tc>
          <w:tcPr>
            <w:tcW w:w="20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CF90DE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Activate or manage license</w:t>
            </w:r>
          </w:p>
        </w:tc>
        <w:tc>
          <w:tcPr>
            <w:tcW w:w="23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F5650B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Brand/session card or Representative Profile</w:t>
            </w:r>
          </w:p>
        </w:tc>
        <w:tc>
          <w:tcPr>
            <w:tcW w:w="16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325360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No</w:t>
            </w:r>
          </w:p>
        </w:tc>
        <w:tc>
          <w:tcPr>
            <w:tcW w:w="33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B577CC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License status updates in the app.</w:t>
            </w:r>
          </w:p>
        </w:tc>
      </w:tr>
      <w:tr w:rsidR="00FB2356" w14:paraId="59A6EECA" w14:textId="77777777">
        <w:tc>
          <w:tcPr>
            <w:tcW w:w="20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1DCD42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Verify ERE session</w:t>
            </w:r>
          </w:p>
        </w:tc>
        <w:tc>
          <w:tcPr>
            <w:tcW w:w="23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581C97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Connection</w:t>
            </w:r>
          </w:p>
        </w:tc>
        <w:tc>
          <w:tcPr>
            <w:tcW w:w="16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4DAEDC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Yes</w:t>
            </w:r>
          </w:p>
        </w:tc>
        <w:tc>
          <w:tcPr>
            <w:tcW w:w="33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3A1E3E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Logged-in/verified session state.</w:t>
            </w:r>
          </w:p>
        </w:tc>
      </w:tr>
      <w:tr w:rsidR="00FB2356" w14:paraId="0C19156D" w14:textId="77777777">
        <w:tc>
          <w:tcPr>
            <w:tcW w:w="20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23930C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Routine new-file intake</w:t>
            </w:r>
          </w:p>
        </w:tc>
        <w:tc>
          <w:tcPr>
            <w:tcW w:w="23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CD2122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Daily Run -&gt; New Only</w:t>
            </w:r>
          </w:p>
        </w:tc>
        <w:tc>
          <w:tcPr>
            <w:tcW w:w="16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7CCCE0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Yes</w:t>
            </w:r>
          </w:p>
        </w:tc>
        <w:tc>
          <w:tcPr>
            <w:tcW w:w="33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CC77B4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ZIP packages extracted into the active rep inbox.</w:t>
            </w:r>
          </w:p>
        </w:tc>
      </w:tr>
      <w:tr w:rsidR="00FB2356" w14:paraId="44748CA5" w14:textId="77777777">
        <w:tc>
          <w:tcPr>
            <w:tcW w:w="20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57B2B1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 xml:space="preserve">Complete claimant </w:t>
            </w:r>
            <w:r>
              <w:rPr>
                <w:sz w:val="19"/>
              </w:rPr>
              <w:lastRenderedPageBreak/>
              <w:t>packet</w:t>
            </w:r>
          </w:p>
        </w:tc>
        <w:tc>
          <w:tcPr>
            <w:tcW w:w="23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6EFDB3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lastRenderedPageBreak/>
              <w:t>Full File Queue</w:t>
            </w:r>
          </w:p>
        </w:tc>
        <w:tc>
          <w:tcPr>
            <w:tcW w:w="16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07AE37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Yes</w:t>
            </w:r>
          </w:p>
        </w:tc>
        <w:tc>
          <w:tcPr>
            <w:tcW w:w="33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B36D49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 xml:space="preserve">Full-folder or full-exhibited PDF </w:t>
            </w:r>
            <w:r>
              <w:rPr>
                <w:sz w:val="19"/>
              </w:rPr>
              <w:lastRenderedPageBreak/>
              <w:t>request/download.</w:t>
            </w:r>
          </w:p>
        </w:tc>
      </w:tr>
      <w:tr w:rsidR="00FB2356" w14:paraId="6EB5829F" w14:textId="77777777">
        <w:tc>
          <w:tcPr>
            <w:tcW w:w="20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446AD6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lastRenderedPageBreak/>
              <w:t>Download spreadsheets</w:t>
            </w:r>
          </w:p>
        </w:tc>
        <w:tc>
          <w:tcPr>
            <w:tcW w:w="23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C365DD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Reports or Daily Run -&gt; Download Reports</w:t>
            </w:r>
          </w:p>
        </w:tc>
        <w:tc>
          <w:tcPr>
            <w:tcW w:w="16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27AC1F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May require ERE access</w:t>
            </w:r>
          </w:p>
        </w:tc>
        <w:tc>
          <w:tcPr>
            <w:tcW w:w="33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02FD1F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Status, decision, and case reports saved to backup/report history.</w:t>
            </w:r>
          </w:p>
        </w:tc>
      </w:tr>
      <w:tr w:rsidR="00FB2356" w14:paraId="0CD4F1F5" w14:textId="77777777">
        <w:tc>
          <w:tcPr>
            <w:tcW w:w="20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611156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Submit documents</w:t>
            </w:r>
          </w:p>
        </w:tc>
        <w:tc>
          <w:tcPr>
            <w:tcW w:w="23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E2E895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Staged Uploads</w:t>
            </w:r>
          </w:p>
        </w:tc>
        <w:tc>
          <w:tcPr>
            <w:tcW w:w="16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017BE3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Yes</w:t>
            </w:r>
          </w:p>
        </w:tc>
        <w:tc>
          <w:tcPr>
            <w:tcW w:w="33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FA928D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Upload receipts and activity history.</w:t>
            </w:r>
          </w:p>
        </w:tc>
      </w:tr>
      <w:tr w:rsidR="00FB2356" w14:paraId="114F9F8C" w14:textId="77777777">
        <w:tc>
          <w:tcPr>
            <w:tcW w:w="20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530976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Find recent case changes</w:t>
            </w:r>
          </w:p>
        </w:tc>
        <w:tc>
          <w:tcPr>
            <w:tcW w:w="235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9EDC51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All Clients / Calendar / Dashboard</w:t>
            </w:r>
          </w:p>
        </w:tc>
        <w:tc>
          <w:tcPr>
            <w:tcW w:w="160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76F136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No</w:t>
            </w:r>
          </w:p>
        </w:tc>
        <w:tc>
          <w:tcPr>
            <w:tcW w:w="3360" w:type="dxa"/>
            <w:tcBorders>
              <w:top w:val="single" w:sz="6" w:space="0" w:color="D6DEE8"/>
              <w:left w:val="single" w:sz="6" w:space="0" w:color="D6DEE8"/>
              <w:bottom w:val="single" w:sz="6" w:space="0" w:color="D6DEE8"/>
              <w:right w:val="single" w:sz="6" w:space="0" w:color="D6DEE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1059BD" w14:textId="77777777" w:rsidR="00FB2356" w:rsidRDefault="00000000">
            <w:pPr>
              <w:spacing w:after="0" w:line="276" w:lineRule="auto"/>
            </w:pPr>
            <w:r>
              <w:rPr>
                <w:sz w:val="19"/>
              </w:rPr>
              <w:t>Recent updates surfaced by Status Date sorting, calendar items, or dashboard status panels.</w:t>
            </w:r>
          </w:p>
        </w:tc>
      </w:tr>
    </w:tbl>
    <w:p w14:paraId="36A88950" w14:textId="77777777" w:rsidR="00FB2356" w:rsidRDefault="00FB2356"/>
    <w:p w14:paraId="7AA89887" w14:textId="77777777" w:rsidR="00FB2356" w:rsidRDefault="00000000">
      <w:pPr>
        <w:pStyle w:val="Heading1"/>
        <w:spacing w:before="0" w:after="120"/>
      </w:pPr>
      <w:r>
        <w:rPr>
          <w:rFonts w:ascii="Calibri" w:hAnsi="Calibri"/>
          <w:b w:val="0"/>
        </w:rPr>
        <w:t>Troubleshooting</w:t>
      </w:r>
    </w:p>
    <w:p w14:paraId="30F06469" w14:textId="77777777" w:rsidR="00FB2356" w:rsidRDefault="00000000">
      <w:pPr>
        <w:spacing w:after="100"/>
      </w:pPr>
      <w:r>
        <w:rPr>
          <w:b/>
          <w:color w:val="1F4D78"/>
        </w:rPr>
        <w:t xml:space="preserve">Session expired or login failure: </w:t>
      </w:r>
      <w:r>
        <w:t>Return to Connection, complete SSA sign-in/2FA again, and verify before rerunning downloads or uploads.</w:t>
      </w:r>
    </w:p>
    <w:p w14:paraId="1148E33E" w14:textId="77777777" w:rsidR="00FB2356" w:rsidRDefault="00000000">
      <w:pPr>
        <w:spacing w:after="100"/>
      </w:pPr>
      <w:r>
        <w:rPr>
          <w:b/>
          <w:color w:val="1F4D78"/>
        </w:rPr>
        <w:t xml:space="preserve">No new files: </w:t>
      </w:r>
      <w:r>
        <w:t>This is normal when ERE has no newly available documents for that claimant. Use Full File Queue only if a complete packet is needed.</w:t>
      </w:r>
    </w:p>
    <w:p w14:paraId="344285DC" w14:textId="77777777" w:rsidR="00FB2356" w:rsidRDefault="00000000">
      <w:pPr>
        <w:spacing w:after="100"/>
      </w:pPr>
      <w:r>
        <w:rPr>
          <w:b/>
          <w:color w:val="1F4D78"/>
        </w:rPr>
        <w:t xml:space="preserve">Access denied or blocked SSN: </w:t>
      </w:r>
      <w:r>
        <w:t>Do not repeatedly retry. Review Risk Watch and confirm access manually before unblocking.</w:t>
      </w:r>
    </w:p>
    <w:p w14:paraId="77161592" w14:textId="77777777" w:rsidR="00FB2356" w:rsidRDefault="00000000">
      <w:pPr>
        <w:spacing w:after="100"/>
      </w:pPr>
      <w:r>
        <w:rPr>
          <w:b/>
          <w:color w:val="1F4D78"/>
        </w:rPr>
        <w:t xml:space="preserve">Files landed in the wrong folder: </w:t>
      </w:r>
      <w:r>
        <w:t>Check the active representative first, then verify the rep inbox override and firm inbox fallback in Settings.</w:t>
      </w:r>
    </w:p>
    <w:p w14:paraId="25467B46" w14:textId="77777777" w:rsidR="00FB2356" w:rsidRDefault="00000000">
      <w:pPr>
        <w:spacing w:after="100"/>
      </w:pPr>
      <w:r>
        <w:rPr>
          <w:b/>
          <w:color w:val="1F4D78"/>
        </w:rPr>
        <w:t xml:space="preserve">Upload queue does nothing: </w:t>
      </w:r>
      <w:r>
        <w:t>Confirm the staged item has claimant SSN, supported file, document type, and verified ERE session.</w:t>
      </w:r>
    </w:p>
    <w:p w14:paraId="1BF4023A" w14:textId="77777777" w:rsidR="00FB2356" w:rsidRDefault="00000000">
      <w:pPr>
        <w:pBdr>
          <w:top w:val="single" w:sz="6" w:space="6" w:color="D6DEE8"/>
          <w:left w:val="single" w:sz="6" w:space="6" w:color="D6DEE8"/>
          <w:bottom w:val="single" w:sz="6" w:space="6" w:color="D6DEE8"/>
          <w:right w:val="single" w:sz="6" w:space="6" w:color="D6DEE8"/>
        </w:pBdr>
        <w:shd w:val="clear" w:color="auto" w:fill="EEF5FF"/>
        <w:spacing w:before="80" w:after="160"/>
      </w:pPr>
      <w:r>
        <w:rPr>
          <w:b/>
          <w:color w:val="1F4D78"/>
        </w:rPr>
        <w:t xml:space="preserve">Launch Tip: </w:t>
      </w:r>
      <w:r>
        <w:t>For sales demos, start with Representatives, Connection, Daily Run, Reports, Full File Queue, and Staged Uploads. That sequence shows the full product story without requiring real client data.</w:t>
      </w:r>
    </w:p>
    <w:sectPr w:rsidR="00FB2356" w:rsidSect="00034616">
      <w:headerReference w:type="default" r:id="rId15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CD68A" w14:textId="77777777" w:rsidR="00332FF0" w:rsidRDefault="00332FF0">
      <w:pPr>
        <w:spacing w:after="0" w:line="240" w:lineRule="auto"/>
      </w:pPr>
      <w:r>
        <w:separator/>
      </w:r>
    </w:p>
  </w:endnote>
  <w:endnote w:type="continuationSeparator" w:id="0">
    <w:p w14:paraId="7F64FE3F" w14:textId="77777777" w:rsidR="00332FF0" w:rsidRDefault="00332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42B5A" w14:textId="77777777" w:rsidR="00332FF0" w:rsidRDefault="00332FF0">
      <w:pPr>
        <w:spacing w:after="0" w:line="240" w:lineRule="auto"/>
      </w:pPr>
      <w:r>
        <w:separator/>
      </w:r>
    </w:p>
  </w:footnote>
  <w:footnote w:type="continuationSeparator" w:id="0">
    <w:p w14:paraId="287CAA39" w14:textId="77777777" w:rsidR="00332FF0" w:rsidRDefault="00332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2FDD2" w14:textId="77777777" w:rsidR="00FB2356" w:rsidRDefault="00000000">
    <w:pPr>
      <w:pStyle w:val="Header"/>
    </w:pPr>
    <w:r>
      <w:rPr>
        <w:color w:val="59677A"/>
        <w:sz w:val="18"/>
      </w:rPr>
      <w:t>Dibcase ERE Upload/Download Utility | Quick Start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31312592">
    <w:abstractNumId w:val="8"/>
  </w:num>
  <w:num w:numId="2" w16cid:durableId="107628583">
    <w:abstractNumId w:val="6"/>
  </w:num>
  <w:num w:numId="3" w16cid:durableId="1117482633">
    <w:abstractNumId w:val="5"/>
  </w:num>
  <w:num w:numId="4" w16cid:durableId="763110350">
    <w:abstractNumId w:val="4"/>
  </w:num>
  <w:num w:numId="5" w16cid:durableId="1253514319">
    <w:abstractNumId w:val="7"/>
  </w:num>
  <w:num w:numId="6" w16cid:durableId="162549502">
    <w:abstractNumId w:val="3"/>
  </w:num>
  <w:num w:numId="7" w16cid:durableId="924411943">
    <w:abstractNumId w:val="2"/>
  </w:num>
  <w:num w:numId="8" w16cid:durableId="1327512561">
    <w:abstractNumId w:val="1"/>
  </w:num>
  <w:num w:numId="9" w16cid:durableId="2135714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32FF0"/>
    <w:rsid w:val="00831B23"/>
    <w:rsid w:val="00AA1D8D"/>
    <w:rsid w:val="00B47730"/>
    <w:rsid w:val="00CB0664"/>
    <w:rsid w:val="00D73297"/>
    <w:rsid w:val="00E335AD"/>
    <w:rsid w:val="00F974BD"/>
    <w:rsid w:val="00FB235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7973A3"/>
  <w14:defaultImageDpi w14:val="300"/>
  <w15:docId w15:val="{FAE61137-D252-504D-A1EC-6FFE48A25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120" w:line="300" w:lineRule="auto"/>
    </w:pPr>
    <w:rPr>
      <w:rFonts w:ascii="Calibri" w:hAnsi="Calibri"/>
      <w:color w:val="0B2545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60" w:after="200"/>
      <w:outlineLvl w:val="0"/>
    </w:pPr>
    <w:rPr>
      <w:rFonts w:asciiTheme="majorHAnsi" w:eastAsiaTheme="majorEastAsia" w:hAnsiTheme="majorHAnsi" w:cstheme="majorBidi"/>
      <w:b/>
      <w:bCs/>
      <w:color w:val="2E74B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80" w:after="140"/>
      <w:outlineLvl w:val="1"/>
    </w:pPr>
    <w:rPr>
      <w:rFonts w:asciiTheme="majorHAnsi" w:eastAsiaTheme="majorEastAsia" w:hAnsiTheme="majorHAnsi" w:cstheme="majorBidi"/>
      <w:b/>
      <w:bCs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00"/>
      <w:outlineLvl w:val="2"/>
    </w:pPr>
    <w:rPr>
      <w:rFonts w:asciiTheme="majorHAnsi" w:eastAsiaTheme="majorEastAsia" w:hAnsiTheme="majorHAnsi" w:cstheme="majorBidi"/>
      <w:b/>
      <w:bCs/>
      <w:color w:val="1F4D7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8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  <w:spacing w:after="240"/>
    </w:pPr>
    <w:rPr>
      <w:rFonts w:asciiTheme="majorHAnsi" w:eastAsiaTheme="majorEastAsia" w:hAnsiTheme="majorHAnsi" w:cstheme="majorBidi"/>
      <w:b/>
      <w:i/>
      <w:iCs/>
      <w:color w:val="59677A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after="160" w:line="240" w:lineRule="auto"/>
    </w:pPr>
    <w:rPr>
      <w:b/>
      <w:bCs/>
      <w:i/>
      <w:color w:val="59677A"/>
      <w:sz w:val="19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954</Words>
  <Characters>5179</Characters>
  <Application>Microsoft Office Word</Application>
  <DocSecurity>0</DocSecurity>
  <Lines>148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Dibcase ERE Upload/Download Utility Quick Start Guide</dc:title>
  <dc:subject>Quick Start Guide</dc:subject>
  <dc:creator>Dibcase</dc:creator>
  <cp:keywords/>
  <dc:description>Generated with sanitized demo screenshots for launch and onboarding.</dc:description>
  <cp:lastModifiedBy>James Allen</cp:lastModifiedBy>
  <cp:revision>3</cp:revision>
  <dcterms:created xsi:type="dcterms:W3CDTF">2013-12-23T23:15:00Z</dcterms:created>
  <dcterms:modified xsi:type="dcterms:W3CDTF">2026-05-15T20:03:00Z</dcterms:modified>
  <cp:category/>
</cp:coreProperties>
</file>